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42C9" w14:textId="4B650381" w:rsidR="0058758E" w:rsidRPr="00007DF9" w:rsidRDefault="00C3425C" w:rsidP="0058758E">
      <w:pPr>
        <w:rPr>
          <w:rStyle w:val="Strong"/>
          <w:rFonts w:ascii="Brandon Grotesque Bold" w:eastAsia="Times New Roman" w:hAnsi="Brandon Grotesque Bold" w:cs="Arial"/>
          <w:b w:val="0"/>
          <w:color w:val="C00000"/>
          <w:u w:val="single"/>
        </w:rPr>
      </w:pPr>
      <w:r>
        <w:rPr>
          <w:rFonts w:ascii="Brandon Grotesque Bold" w:eastAsia="Times New Roman" w:hAnsi="Brandon Grotesque Bold" w:cs="Arial"/>
          <w:bCs/>
          <w:noProof/>
          <w:color w:val="C00000"/>
          <w:u w:val="single"/>
        </w:rPr>
        <mc:AlternateContent>
          <mc:Choice Requires="wps">
            <w:drawing>
              <wp:anchor distT="0" distB="0" distL="114300" distR="114300" simplePos="0" relativeHeight="251659264" behindDoc="0" locked="0" layoutInCell="1" allowOverlap="1" wp14:anchorId="05ADC284" wp14:editId="50FDF3D8">
                <wp:simplePos x="0" y="0"/>
                <wp:positionH relativeFrom="column">
                  <wp:posOffset>4610100</wp:posOffset>
                </wp:positionH>
                <wp:positionV relativeFrom="paragraph">
                  <wp:posOffset>-1625600</wp:posOffset>
                </wp:positionV>
                <wp:extent cx="2190750" cy="1695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90750" cy="1695450"/>
                        </a:xfrm>
                        <a:prstGeom prst="rect">
                          <a:avLst/>
                        </a:prstGeom>
                        <a:noFill/>
                        <a:ln w="6350">
                          <a:noFill/>
                        </a:ln>
                      </wps:spPr>
                      <wps:txbx>
                        <w:txbxContent>
                          <w:p w14:paraId="4B4B7102" w14:textId="398075DE" w:rsidR="00C3425C" w:rsidRPr="00C3425C" w:rsidRDefault="00C3425C" w:rsidP="00C3425C">
                            <w:pPr>
                              <w:rPr>
                                <w:rFonts w:asciiTheme="minorHAnsi" w:hAnsiTheme="minorHAnsi"/>
                                <w:sz w:val="22"/>
                                <w:szCs w:val="22"/>
                              </w:rPr>
                            </w:pPr>
                            <w:r w:rsidRPr="00255006">
                              <w:rPr>
                                <w:rStyle w:val="Strong"/>
                                <w:rFonts w:ascii="Brandon Grotesque Bold" w:eastAsia="Times New Roman" w:hAnsi="Brandon Grotesque Bold" w:cs="Arial"/>
                                <w:b w:val="0"/>
                                <w:color w:val="C00000"/>
                                <w:sz w:val="20"/>
                                <w:szCs w:val="20"/>
                                <w:u w:val="single"/>
                              </w:rPr>
                              <w:t xml:space="preserve">MEDIA </w:t>
                            </w:r>
                            <w:r w:rsidRPr="00255006">
                              <w:rPr>
                                <w:rStyle w:val="Strong"/>
                                <w:rFonts w:ascii="Brandon Grotesque Bold" w:eastAsia="Times New Roman" w:hAnsi="Brandon Grotesque Bold" w:cs="Arial"/>
                                <w:bCs w:val="0"/>
                                <w:color w:val="C00000"/>
                                <w:sz w:val="20"/>
                                <w:szCs w:val="20"/>
                                <w:u w:val="single"/>
                              </w:rPr>
                              <w:t>CONTACT</w:t>
                            </w:r>
                            <w:r w:rsidR="00906EFD">
                              <w:rPr>
                                <w:rStyle w:val="Strong"/>
                                <w:rFonts w:ascii="Brandon Grotesque Bold" w:eastAsia="Times New Roman" w:hAnsi="Brandon Grotesque Bold" w:cs="Arial"/>
                                <w:bCs w:val="0"/>
                                <w:color w:val="C00000"/>
                                <w:sz w:val="20"/>
                                <w:szCs w:val="20"/>
                                <w:u w:val="single"/>
                              </w:rPr>
                              <w:t>S</w:t>
                            </w:r>
                            <w:r w:rsidRPr="00255006">
                              <w:rPr>
                                <w:rStyle w:val="Strong"/>
                                <w:rFonts w:ascii="Brandon Grotesque Bold" w:eastAsia="Times New Roman" w:hAnsi="Brandon Grotesque Bold" w:cs="Arial"/>
                                <w:b w:val="0"/>
                                <w:color w:val="C00000"/>
                                <w:sz w:val="20"/>
                                <w:szCs w:val="20"/>
                                <w:u w:val="single"/>
                              </w:rPr>
                              <w:t>:</w:t>
                            </w:r>
                            <w:r w:rsidRPr="00255006">
                              <w:rPr>
                                <w:rFonts w:asciiTheme="minorHAnsi" w:hAnsiTheme="minorHAnsi"/>
                                <w:b/>
                                <w:bCs/>
                                <w:color w:val="FF0000"/>
                                <w:sz w:val="18"/>
                                <w:szCs w:val="18"/>
                              </w:rPr>
                              <w:t xml:space="preserve"> </w:t>
                            </w:r>
                            <w:r w:rsidRPr="00C3425C">
                              <w:rPr>
                                <w:rFonts w:asciiTheme="minorHAnsi" w:hAnsiTheme="minorHAnsi"/>
                                <w:b/>
                                <w:bCs/>
                                <w:sz w:val="22"/>
                                <w:szCs w:val="22"/>
                              </w:rPr>
                              <w:br/>
                            </w:r>
                            <w:r w:rsidRPr="00C3425C">
                              <w:rPr>
                                <w:rFonts w:asciiTheme="minorHAnsi" w:hAnsiTheme="minorHAnsi"/>
                                <w:sz w:val="22"/>
                                <w:szCs w:val="22"/>
                              </w:rPr>
                              <w:t xml:space="preserve">Jeffrey D. Ory </w:t>
                            </w:r>
                            <w:r w:rsidRPr="00C3425C">
                              <w:rPr>
                                <w:rFonts w:asciiTheme="minorHAnsi" w:hAnsiTheme="minorHAnsi"/>
                                <w:sz w:val="22"/>
                                <w:szCs w:val="22"/>
                              </w:rPr>
                              <w:br/>
                              <w:t>(504) 458-5866 (phone or text)</w:t>
                            </w:r>
                          </w:p>
                          <w:p w14:paraId="283B3178" w14:textId="5A94551B" w:rsidR="00C3425C" w:rsidRPr="00C3425C" w:rsidRDefault="00255006" w:rsidP="00C3425C">
                            <w:pPr>
                              <w:rPr>
                                <w:rFonts w:asciiTheme="minorHAnsi" w:hAnsiTheme="minorHAnsi"/>
                                <w:sz w:val="22"/>
                                <w:szCs w:val="22"/>
                              </w:rPr>
                            </w:pPr>
                            <w:r w:rsidRPr="00255006">
                              <w:rPr>
                                <w:rFonts w:asciiTheme="minorHAnsi" w:hAnsiTheme="minorHAnsi"/>
                                <w:sz w:val="22"/>
                                <w:szCs w:val="22"/>
                              </w:rPr>
                              <w:t>j</w:t>
                            </w:r>
                            <w:r>
                              <w:rPr>
                                <w:rFonts w:asciiTheme="minorHAnsi" w:hAnsiTheme="minorHAnsi"/>
                                <w:sz w:val="22"/>
                                <w:szCs w:val="22"/>
                              </w:rPr>
                              <w:t>effrey@jeffreyory.com</w:t>
                            </w:r>
                          </w:p>
                          <w:p w14:paraId="7057961E" w14:textId="5A9E34A8" w:rsidR="00C3425C" w:rsidRDefault="00C3425C"/>
                          <w:p w14:paraId="2AE62C47" w14:textId="77777777" w:rsidR="0040055E" w:rsidRPr="0032709B" w:rsidRDefault="0040055E" w:rsidP="0040055E">
                            <w:pPr>
                              <w:rPr>
                                <w:rFonts w:asciiTheme="minorHAnsi" w:hAnsiTheme="minorHAnsi"/>
                                <w:sz w:val="22"/>
                                <w:szCs w:val="22"/>
                              </w:rPr>
                            </w:pPr>
                            <w:r w:rsidRPr="0032709B">
                              <w:rPr>
                                <w:rFonts w:asciiTheme="minorHAnsi" w:hAnsiTheme="minorHAnsi"/>
                                <w:sz w:val="22"/>
                                <w:szCs w:val="22"/>
                              </w:rPr>
                              <w:t>Africa Price (on site)</w:t>
                            </w:r>
                          </w:p>
                          <w:p w14:paraId="5B3D5D89" w14:textId="77777777" w:rsidR="0040055E" w:rsidRPr="0032709B" w:rsidRDefault="0040055E" w:rsidP="0040055E">
                            <w:pPr>
                              <w:rPr>
                                <w:rFonts w:asciiTheme="minorHAnsi" w:hAnsiTheme="minorHAnsi"/>
                                <w:sz w:val="22"/>
                                <w:szCs w:val="22"/>
                              </w:rPr>
                            </w:pPr>
                            <w:r w:rsidRPr="0032709B">
                              <w:rPr>
                                <w:rFonts w:asciiTheme="minorHAnsi" w:hAnsiTheme="minorHAnsi"/>
                                <w:sz w:val="22"/>
                                <w:szCs w:val="22"/>
                              </w:rPr>
                              <w:t>(318) 716-8794</w:t>
                            </w:r>
                          </w:p>
                          <w:p w14:paraId="5C3A3506" w14:textId="77777777" w:rsidR="0040055E" w:rsidRPr="002008FF" w:rsidRDefault="0040055E" w:rsidP="0040055E">
                            <w:pPr>
                              <w:rPr>
                                <w:rFonts w:asciiTheme="minorHAnsi" w:hAnsiTheme="minorHAnsi"/>
                                <w:sz w:val="22"/>
                                <w:szCs w:val="22"/>
                              </w:rPr>
                            </w:pPr>
                            <w:r w:rsidRPr="0032709B">
                              <w:rPr>
                                <w:rFonts w:asciiTheme="minorHAnsi" w:hAnsiTheme="minorHAnsi"/>
                                <w:sz w:val="22"/>
                                <w:szCs w:val="22"/>
                              </w:rPr>
                              <w:t>africa.price@shreveportla.gov</w:t>
                            </w:r>
                          </w:p>
                          <w:p w14:paraId="19BEA78A" w14:textId="77777777" w:rsidR="002008FF" w:rsidRDefault="00200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C284" id="_x0000_t202" coordsize="21600,21600" o:spt="202" path="m,l,21600r21600,l21600,xe">
                <v:stroke joinstyle="miter"/>
                <v:path gradientshapeok="t" o:connecttype="rect"/>
              </v:shapetype>
              <v:shape id="Text Box 11" o:spid="_x0000_s1026" type="#_x0000_t202" style="position:absolute;margin-left:363pt;margin-top:-128pt;width:17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" filled="f" stroked="f" strokeweight=".5pt">
                <v:textbox>
                  <w:txbxContent>
                    <w:p w14:paraId="4B4B7102" w14:textId="398075DE" w:rsidR="00C3425C" w:rsidRPr="00C3425C" w:rsidRDefault="00C3425C" w:rsidP="00C3425C">
                      <w:pPr>
                        <w:rPr>
                          <w:rFonts w:asciiTheme="minorHAnsi" w:hAnsiTheme="minorHAnsi"/>
                          <w:sz w:val="22"/>
                          <w:szCs w:val="22"/>
                        </w:rPr>
                      </w:pPr>
                      <w:r w:rsidRPr="00255006">
                        <w:rPr>
                          <w:rStyle w:val="Strong"/>
                          <w:rFonts w:ascii="Brandon Grotesque Bold" w:eastAsia="Times New Roman" w:hAnsi="Brandon Grotesque Bold" w:cs="Arial"/>
                          <w:b w:val="0"/>
                          <w:color w:val="C00000"/>
                          <w:sz w:val="20"/>
                          <w:szCs w:val="20"/>
                          <w:u w:val="single"/>
                        </w:rPr>
                        <w:t xml:space="preserve">MEDIA </w:t>
                      </w:r>
                      <w:r w:rsidRPr="00255006">
                        <w:rPr>
                          <w:rStyle w:val="Strong"/>
                          <w:rFonts w:ascii="Brandon Grotesque Bold" w:eastAsia="Times New Roman" w:hAnsi="Brandon Grotesque Bold" w:cs="Arial"/>
                          <w:bCs w:val="0"/>
                          <w:color w:val="C00000"/>
                          <w:sz w:val="20"/>
                          <w:szCs w:val="20"/>
                          <w:u w:val="single"/>
                        </w:rPr>
                        <w:t>CONTACT</w:t>
                      </w:r>
                      <w:r w:rsidR="00906EFD">
                        <w:rPr>
                          <w:rStyle w:val="Strong"/>
                          <w:rFonts w:ascii="Brandon Grotesque Bold" w:eastAsia="Times New Roman" w:hAnsi="Brandon Grotesque Bold" w:cs="Arial"/>
                          <w:bCs w:val="0"/>
                          <w:color w:val="C00000"/>
                          <w:sz w:val="20"/>
                          <w:szCs w:val="20"/>
                          <w:u w:val="single"/>
                        </w:rPr>
                        <w:t>S</w:t>
                      </w:r>
                      <w:r w:rsidRPr="00255006">
                        <w:rPr>
                          <w:rStyle w:val="Strong"/>
                          <w:rFonts w:ascii="Brandon Grotesque Bold" w:eastAsia="Times New Roman" w:hAnsi="Brandon Grotesque Bold" w:cs="Arial"/>
                          <w:b w:val="0"/>
                          <w:color w:val="C00000"/>
                          <w:sz w:val="20"/>
                          <w:szCs w:val="20"/>
                          <w:u w:val="single"/>
                        </w:rPr>
                        <w:t>:</w:t>
                      </w:r>
                      <w:r w:rsidRPr="00255006">
                        <w:rPr>
                          <w:rFonts w:asciiTheme="minorHAnsi" w:hAnsiTheme="minorHAnsi"/>
                          <w:b/>
                          <w:bCs/>
                          <w:color w:val="FF0000"/>
                          <w:sz w:val="18"/>
                          <w:szCs w:val="18"/>
                        </w:rPr>
                        <w:t xml:space="preserve"> </w:t>
                      </w:r>
                      <w:r w:rsidRPr="00C3425C">
                        <w:rPr>
                          <w:rFonts w:asciiTheme="minorHAnsi" w:hAnsiTheme="minorHAnsi"/>
                          <w:b/>
                          <w:bCs/>
                          <w:sz w:val="22"/>
                          <w:szCs w:val="22"/>
                        </w:rPr>
                        <w:br/>
                      </w:r>
                      <w:r w:rsidRPr="00C3425C">
                        <w:rPr>
                          <w:rFonts w:asciiTheme="minorHAnsi" w:hAnsiTheme="minorHAnsi"/>
                          <w:sz w:val="22"/>
                          <w:szCs w:val="22"/>
                        </w:rPr>
                        <w:t xml:space="preserve">Jeffrey D. Ory </w:t>
                      </w:r>
                      <w:r w:rsidRPr="00C3425C">
                        <w:rPr>
                          <w:rFonts w:asciiTheme="minorHAnsi" w:hAnsiTheme="minorHAnsi"/>
                          <w:sz w:val="22"/>
                          <w:szCs w:val="22"/>
                        </w:rPr>
                        <w:br/>
                        <w:t>(504) 458-5866 (phone or text)</w:t>
                      </w:r>
                    </w:p>
                    <w:p w14:paraId="283B3178" w14:textId="5A94551B" w:rsidR="00C3425C" w:rsidRPr="00C3425C" w:rsidRDefault="00255006" w:rsidP="00C3425C">
                      <w:pPr>
                        <w:rPr>
                          <w:rFonts w:asciiTheme="minorHAnsi" w:hAnsiTheme="minorHAnsi"/>
                          <w:sz w:val="22"/>
                          <w:szCs w:val="22"/>
                        </w:rPr>
                      </w:pPr>
                      <w:r w:rsidRPr="00255006">
                        <w:rPr>
                          <w:rFonts w:asciiTheme="minorHAnsi" w:hAnsiTheme="minorHAnsi"/>
                          <w:sz w:val="22"/>
                          <w:szCs w:val="22"/>
                        </w:rPr>
                        <w:t>j</w:t>
                      </w:r>
                      <w:r>
                        <w:rPr>
                          <w:rFonts w:asciiTheme="minorHAnsi" w:hAnsiTheme="minorHAnsi"/>
                          <w:sz w:val="22"/>
                          <w:szCs w:val="22"/>
                        </w:rPr>
                        <w:t>effrey@jeffreyory.com</w:t>
                      </w:r>
                    </w:p>
                    <w:p w14:paraId="7057961E" w14:textId="5A9E34A8" w:rsidR="00C3425C" w:rsidRDefault="00C3425C"/>
                    <w:p w14:paraId="2AE62C47" w14:textId="77777777" w:rsidR="0040055E" w:rsidRPr="0032709B" w:rsidRDefault="0040055E" w:rsidP="0040055E">
                      <w:pPr>
                        <w:rPr>
                          <w:rFonts w:asciiTheme="minorHAnsi" w:hAnsiTheme="minorHAnsi"/>
                          <w:sz w:val="22"/>
                          <w:szCs w:val="22"/>
                        </w:rPr>
                      </w:pPr>
                      <w:r w:rsidRPr="0032709B">
                        <w:rPr>
                          <w:rFonts w:asciiTheme="minorHAnsi" w:hAnsiTheme="minorHAnsi"/>
                          <w:sz w:val="22"/>
                          <w:szCs w:val="22"/>
                        </w:rPr>
                        <w:t>Africa Price (on site)</w:t>
                      </w:r>
                    </w:p>
                    <w:p w14:paraId="5B3D5D89" w14:textId="77777777" w:rsidR="0040055E" w:rsidRPr="0032709B" w:rsidRDefault="0040055E" w:rsidP="0040055E">
                      <w:pPr>
                        <w:rPr>
                          <w:rFonts w:asciiTheme="minorHAnsi" w:hAnsiTheme="minorHAnsi"/>
                          <w:sz w:val="22"/>
                          <w:szCs w:val="22"/>
                        </w:rPr>
                      </w:pPr>
                      <w:r w:rsidRPr="0032709B">
                        <w:rPr>
                          <w:rFonts w:asciiTheme="minorHAnsi" w:hAnsiTheme="minorHAnsi"/>
                          <w:sz w:val="22"/>
                          <w:szCs w:val="22"/>
                        </w:rPr>
                        <w:t>(318) 716-8794</w:t>
                      </w:r>
                    </w:p>
                    <w:p w14:paraId="5C3A3506" w14:textId="77777777" w:rsidR="0040055E" w:rsidRPr="002008FF" w:rsidRDefault="0040055E" w:rsidP="0040055E">
                      <w:pPr>
                        <w:rPr>
                          <w:rFonts w:asciiTheme="minorHAnsi" w:hAnsiTheme="minorHAnsi"/>
                          <w:sz w:val="22"/>
                          <w:szCs w:val="22"/>
                        </w:rPr>
                      </w:pPr>
                      <w:r w:rsidRPr="0032709B">
                        <w:rPr>
                          <w:rFonts w:asciiTheme="minorHAnsi" w:hAnsiTheme="minorHAnsi"/>
                          <w:sz w:val="22"/>
                          <w:szCs w:val="22"/>
                        </w:rPr>
                        <w:t>africa.price@shreveportla.gov</w:t>
                      </w:r>
                    </w:p>
                    <w:p w14:paraId="19BEA78A" w14:textId="77777777" w:rsidR="002008FF" w:rsidRDefault="002008FF"/>
                  </w:txbxContent>
                </v:textbox>
              </v:shape>
            </w:pict>
          </mc:Fallback>
        </mc:AlternateContent>
      </w:r>
      <w:r w:rsidR="001B2608">
        <w:rPr>
          <w:rStyle w:val="Strong"/>
          <w:rFonts w:ascii="Brandon Grotesque Bold" w:eastAsia="Times New Roman" w:hAnsi="Brandon Grotesque Bold" w:cs="Arial"/>
          <w:b w:val="0"/>
          <w:color w:val="C00000"/>
          <w:u w:val="single"/>
        </w:rPr>
        <w:t>FOR IMMEDIATE RELEASE</w:t>
      </w:r>
    </w:p>
    <w:p w14:paraId="14910B70" w14:textId="2213AA12" w:rsidR="0058758E" w:rsidRDefault="002B65FD" w:rsidP="0058758E">
      <w:pPr>
        <w:rPr>
          <w:rFonts w:asciiTheme="majorHAnsi" w:hAnsiTheme="majorHAnsi"/>
        </w:rPr>
      </w:pPr>
      <w:r>
        <w:rPr>
          <w:rFonts w:asciiTheme="majorHAnsi" w:hAnsiTheme="majorHAnsi"/>
        </w:rPr>
        <w:t xml:space="preserve">October </w:t>
      </w:r>
      <w:r w:rsidR="001B2608">
        <w:rPr>
          <w:rFonts w:asciiTheme="majorHAnsi" w:hAnsiTheme="majorHAnsi"/>
        </w:rPr>
        <w:t>5,</w:t>
      </w:r>
      <w:r>
        <w:rPr>
          <w:rFonts w:asciiTheme="majorHAnsi" w:hAnsiTheme="majorHAnsi"/>
        </w:rPr>
        <w:t xml:space="preserve"> 2020</w:t>
      </w:r>
    </w:p>
    <w:p w14:paraId="1B708941" w14:textId="77777777" w:rsidR="00110092" w:rsidRPr="00EC01AB" w:rsidRDefault="00110092" w:rsidP="0058758E">
      <w:pPr>
        <w:rPr>
          <w:rFonts w:asciiTheme="majorHAnsi" w:hAnsiTheme="majorHAnsi"/>
        </w:rPr>
      </w:pPr>
    </w:p>
    <w:p w14:paraId="474E339E" w14:textId="6F3E1675" w:rsidR="0058758E" w:rsidRPr="00F14009" w:rsidRDefault="001B2608" w:rsidP="00F14009">
      <w:pPr>
        <w:ind w:right="-450"/>
        <w:rPr>
          <w:rStyle w:val="Strong"/>
          <w:rFonts w:ascii="Brandon Grotesque Bold" w:eastAsia="Times New Roman" w:hAnsi="Brandon Grotesque Bold" w:cs="Arial"/>
          <w:b w:val="0"/>
          <w:color w:val="C00000"/>
          <w:sz w:val="28"/>
          <w:szCs w:val="28"/>
        </w:rPr>
      </w:pPr>
      <w:r>
        <w:rPr>
          <w:rStyle w:val="Strong"/>
          <w:rFonts w:ascii="Brandon Grotesque Bold" w:eastAsia="Times New Roman" w:hAnsi="Brandon Grotesque Bold" w:cs="Arial"/>
          <w:b w:val="0"/>
          <w:color w:val="C00000"/>
          <w:sz w:val="28"/>
          <w:szCs w:val="28"/>
        </w:rPr>
        <w:t>Rescheduled 47</w:t>
      </w:r>
      <w:r w:rsidRPr="001B2608">
        <w:rPr>
          <w:rStyle w:val="Strong"/>
          <w:rFonts w:ascii="Brandon Grotesque Bold" w:eastAsia="Times New Roman" w:hAnsi="Brandon Grotesque Bold" w:cs="Arial"/>
          <w:b w:val="0"/>
          <w:color w:val="C00000"/>
          <w:sz w:val="28"/>
          <w:szCs w:val="28"/>
          <w:vertAlign w:val="superscript"/>
        </w:rPr>
        <w:t>th</w:t>
      </w:r>
      <w:r>
        <w:rPr>
          <w:rStyle w:val="Strong"/>
          <w:rFonts w:ascii="Brandon Grotesque Bold" w:eastAsia="Times New Roman" w:hAnsi="Brandon Grotesque Bold" w:cs="Arial"/>
          <w:b w:val="0"/>
          <w:color w:val="C00000"/>
          <w:sz w:val="28"/>
          <w:szCs w:val="28"/>
        </w:rPr>
        <w:t xml:space="preserve"> Annual </w:t>
      </w:r>
      <w:r w:rsidR="00CC6A66" w:rsidRPr="00F14009">
        <w:rPr>
          <w:rStyle w:val="Strong"/>
          <w:rFonts w:ascii="Brandon Grotesque Bold" w:eastAsia="Times New Roman" w:hAnsi="Brandon Grotesque Bold" w:cs="Arial"/>
          <w:b w:val="0"/>
          <w:color w:val="C00000"/>
          <w:sz w:val="28"/>
          <w:szCs w:val="28"/>
        </w:rPr>
        <w:t xml:space="preserve">Bayou Classic </w:t>
      </w:r>
      <w:r>
        <w:rPr>
          <w:rStyle w:val="Strong"/>
          <w:rFonts w:ascii="Brandon Grotesque Bold" w:eastAsia="Times New Roman" w:hAnsi="Brandon Grotesque Bold" w:cs="Arial"/>
          <w:b w:val="0"/>
          <w:color w:val="C00000"/>
          <w:sz w:val="28"/>
          <w:szCs w:val="28"/>
        </w:rPr>
        <w:t xml:space="preserve">to be </w:t>
      </w:r>
      <w:r w:rsidR="00CD299E">
        <w:rPr>
          <w:rStyle w:val="Strong"/>
          <w:rFonts w:ascii="Brandon Grotesque Bold" w:eastAsia="Times New Roman" w:hAnsi="Brandon Grotesque Bold" w:cs="Arial"/>
          <w:b w:val="0"/>
          <w:color w:val="C00000"/>
          <w:sz w:val="28"/>
          <w:szCs w:val="28"/>
        </w:rPr>
        <w:t>p</w:t>
      </w:r>
      <w:r>
        <w:rPr>
          <w:rStyle w:val="Strong"/>
          <w:rFonts w:ascii="Brandon Grotesque Bold" w:eastAsia="Times New Roman" w:hAnsi="Brandon Grotesque Bold" w:cs="Arial"/>
          <w:b w:val="0"/>
          <w:color w:val="C00000"/>
          <w:sz w:val="28"/>
          <w:szCs w:val="28"/>
        </w:rPr>
        <w:t>layed in Shreveport in April</w:t>
      </w:r>
    </w:p>
    <w:p w14:paraId="1E1F064C" w14:textId="70569E5A" w:rsidR="0058758E" w:rsidRPr="007A55E5" w:rsidRDefault="003E229F" w:rsidP="0058758E">
      <w:pPr>
        <w:rPr>
          <w:rStyle w:val="Emphasis"/>
          <w:rFonts w:ascii="Brandon Grotesque Medium" w:eastAsia="Times New Roman" w:hAnsi="Brandon Grotesque Medium" w:cs="Arial"/>
          <w:i w:val="0"/>
        </w:rPr>
      </w:pPr>
      <w:r>
        <w:rPr>
          <w:rStyle w:val="Emphasis"/>
          <w:rFonts w:ascii="Brandon Grotesque Medium" w:eastAsia="Times New Roman" w:hAnsi="Brandon Grotesque Medium" w:cs="Arial"/>
        </w:rPr>
        <w:t xml:space="preserve">Bayou Classic </w:t>
      </w:r>
      <w:r w:rsidR="001B2608">
        <w:rPr>
          <w:rStyle w:val="Emphasis"/>
          <w:rFonts w:ascii="Brandon Grotesque Medium" w:eastAsia="Times New Roman" w:hAnsi="Brandon Grotesque Medium" w:cs="Arial"/>
        </w:rPr>
        <w:t>to be temporarily moved to Shreveport for rescheduled 2020 matchup</w:t>
      </w:r>
    </w:p>
    <w:p w14:paraId="2741598B" w14:textId="77777777" w:rsidR="0058758E" w:rsidRPr="00EC01AB" w:rsidRDefault="0058758E" w:rsidP="0058758E">
      <w:pPr>
        <w:rPr>
          <w:rFonts w:asciiTheme="majorHAnsi" w:hAnsiTheme="majorHAnsi"/>
        </w:rPr>
      </w:pPr>
    </w:p>
    <w:p w14:paraId="316B486A" w14:textId="1C27799C" w:rsidR="001B2608" w:rsidRDefault="001B2608" w:rsidP="001B2608">
      <w:pPr>
        <w:rPr>
          <w:rFonts w:asciiTheme="minorHAnsi" w:hAnsiTheme="minorHAnsi"/>
          <w:bCs/>
        </w:rPr>
      </w:pPr>
      <w:r>
        <w:rPr>
          <w:rStyle w:val="Strong"/>
          <w:rFonts w:ascii="Brandon Grotesque Bold" w:eastAsia="Times New Roman" w:hAnsi="Brandon Grotesque Bold" w:cs="Arial"/>
          <w:b w:val="0"/>
          <w:color w:val="C00000"/>
        </w:rPr>
        <w:t xml:space="preserve">Shreveport, La. </w:t>
      </w:r>
      <w:r w:rsidRPr="001B2608">
        <w:rPr>
          <w:rStyle w:val="Strong"/>
          <w:rFonts w:ascii="Brandon Grotesque Bold" w:eastAsia="Times New Roman" w:hAnsi="Brandon Grotesque Bold" w:cs="Arial"/>
          <w:b w:val="0"/>
        </w:rPr>
        <w:t xml:space="preserve">– </w:t>
      </w:r>
      <w:r w:rsidR="004E1CC9">
        <w:rPr>
          <w:rFonts w:asciiTheme="minorHAnsi" w:hAnsiTheme="minorHAnsi"/>
          <w:bCs/>
        </w:rPr>
        <w:t>The</w:t>
      </w:r>
      <w:r w:rsidRPr="001B2608">
        <w:rPr>
          <w:rFonts w:asciiTheme="minorHAnsi" w:hAnsiTheme="minorHAnsi"/>
          <w:bCs/>
        </w:rPr>
        <w:t xml:space="preserve"> decision of the SWAC Council of Presidents and Chancellors to postpone fall sports contests</w:t>
      </w:r>
      <w:r w:rsidR="004E1CC9">
        <w:rPr>
          <w:rFonts w:asciiTheme="minorHAnsi" w:hAnsiTheme="minorHAnsi"/>
          <w:bCs/>
        </w:rPr>
        <w:t xml:space="preserve"> also postponed</w:t>
      </w:r>
      <w:r w:rsidRPr="001B2608">
        <w:rPr>
          <w:rFonts w:asciiTheme="minorHAnsi" w:hAnsiTheme="minorHAnsi"/>
          <w:bCs/>
        </w:rPr>
        <w:t xml:space="preserve"> </w:t>
      </w:r>
      <w:r>
        <w:rPr>
          <w:rFonts w:asciiTheme="minorHAnsi" w:hAnsiTheme="minorHAnsi"/>
          <w:bCs/>
        </w:rPr>
        <w:t>the</w:t>
      </w:r>
      <w:r w:rsidRPr="001B2608">
        <w:rPr>
          <w:rFonts w:asciiTheme="minorHAnsi" w:hAnsiTheme="minorHAnsi"/>
          <w:bCs/>
        </w:rPr>
        <w:t xml:space="preserve"> 47th Annual Bayou Classic until Spring and not </w:t>
      </w:r>
      <w:r>
        <w:rPr>
          <w:rFonts w:asciiTheme="minorHAnsi" w:hAnsiTheme="minorHAnsi"/>
          <w:bCs/>
        </w:rPr>
        <w:t>as it is annually</w:t>
      </w:r>
      <w:r w:rsidR="004E1CC9">
        <w:rPr>
          <w:rFonts w:asciiTheme="minorHAnsi" w:hAnsiTheme="minorHAnsi"/>
          <w:bCs/>
        </w:rPr>
        <w:t xml:space="preserve"> played</w:t>
      </w:r>
      <w:r>
        <w:rPr>
          <w:rFonts w:asciiTheme="minorHAnsi" w:hAnsiTheme="minorHAnsi"/>
          <w:bCs/>
        </w:rPr>
        <w:t xml:space="preserve"> in New Orleans each</w:t>
      </w:r>
      <w:r w:rsidRPr="001B2608">
        <w:rPr>
          <w:rFonts w:asciiTheme="minorHAnsi" w:hAnsiTheme="minorHAnsi"/>
          <w:bCs/>
        </w:rPr>
        <w:t xml:space="preserve"> November.</w:t>
      </w:r>
      <w:r>
        <w:rPr>
          <w:rFonts w:asciiTheme="minorHAnsi" w:hAnsiTheme="minorHAnsi"/>
          <w:bCs/>
        </w:rPr>
        <w:t xml:space="preserve"> </w:t>
      </w:r>
    </w:p>
    <w:p w14:paraId="5AD2B076" w14:textId="5FC8976D" w:rsidR="001B2608" w:rsidRDefault="001B2608" w:rsidP="001B2608">
      <w:pPr>
        <w:rPr>
          <w:rFonts w:asciiTheme="minorHAnsi" w:hAnsiTheme="minorHAnsi"/>
          <w:bCs/>
        </w:rPr>
      </w:pPr>
    </w:p>
    <w:p w14:paraId="2D661467" w14:textId="7E9FA973" w:rsidR="001B2608" w:rsidRDefault="001B2608" w:rsidP="001B2608">
      <w:pPr>
        <w:rPr>
          <w:rFonts w:asciiTheme="minorHAnsi" w:hAnsiTheme="minorHAnsi"/>
          <w:bCs/>
        </w:rPr>
      </w:pPr>
      <w:r>
        <w:rPr>
          <w:rFonts w:asciiTheme="minorHAnsi" w:hAnsiTheme="minorHAnsi"/>
          <w:bCs/>
        </w:rPr>
        <w:t xml:space="preserve">Today, the Bayou Classic organizers joined with school leadership from both Grambling State University and </w:t>
      </w:r>
      <w:r w:rsidRPr="00193B68">
        <w:rPr>
          <w:rFonts w:asciiTheme="minorHAnsi" w:hAnsiTheme="minorHAnsi"/>
          <w:bCs/>
        </w:rPr>
        <w:t>Southern University and A&amp;M College</w:t>
      </w:r>
      <w:r>
        <w:rPr>
          <w:rFonts w:asciiTheme="minorHAnsi" w:hAnsiTheme="minorHAnsi"/>
          <w:bCs/>
        </w:rPr>
        <w:t xml:space="preserve">, Mayor </w:t>
      </w:r>
      <w:r w:rsidRPr="007A4A0B">
        <w:rPr>
          <w:rFonts w:asciiTheme="minorHAnsi" w:hAnsiTheme="minorHAnsi"/>
          <w:bCs/>
        </w:rPr>
        <w:t>Adrian D. Perkins</w:t>
      </w:r>
      <w:r w:rsidR="004E1CC9">
        <w:rPr>
          <w:rFonts w:asciiTheme="minorHAnsi" w:hAnsiTheme="minorHAnsi"/>
          <w:bCs/>
        </w:rPr>
        <w:t xml:space="preserve"> of Shreveport </w:t>
      </w:r>
      <w:r>
        <w:rPr>
          <w:rFonts w:asciiTheme="minorHAnsi" w:hAnsiTheme="minorHAnsi"/>
          <w:bCs/>
        </w:rPr>
        <w:t>and Shreveport</w:t>
      </w:r>
      <w:r w:rsidR="004E1CC9">
        <w:rPr>
          <w:rFonts w:asciiTheme="minorHAnsi" w:hAnsiTheme="minorHAnsi"/>
          <w:bCs/>
        </w:rPr>
        <w:t>-Bossier’</w:t>
      </w:r>
      <w:r>
        <w:rPr>
          <w:rFonts w:asciiTheme="minorHAnsi" w:hAnsiTheme="minorHAnsi"/>
          <w:bCs/>
        </w:rPr>
        <w:t xml:space="preserve">s </w:t>
      </w:r>
      <w:r w:rsidR="004E1CC9">
        <w:rPr>
          <w:rFonts w:asciiTheme="minorHAnsi" w:hAnsiTheme="minorHAnsi"/>
          <w:bCs/>
        </w:rPr>
        <w:t>S</w:t>
      </w:r>
      <w:r w:rsidRPr="001B2608">
        <w:rPr>
          <w:rFonts w:asciiTheme="minorHAnsi" w:hAnsiTheme="minorHAnsi"/>
          <w:bCs/>
        </w:rPr>
        <w:t xml:space="preserve">ports </w:t>
      </w:r>
      <w:r w:rsidR="004E1CC9">
        <w:rPr>
          <w:rFonts w:asciiTheme="minorHAnsi" w:hAnsiTheme="minorHAnsi"/>
          <w:bCs/>
        </w:rPr>
        <w:t>C</w:t>
      </w:r>
      <w:r w:rsidRPr="001B2608">
        <w:rPr>
          <w:rFonts w:asciiTheme="minorHAnsi" w:hAnsiTheme="minorHAnsi"/>
          <w:bCs/>
        </w:rPr>
        <w:t>ommission</w:t>
      </w:r>
      <w:r>
        <w:rPr>
          <w:rFonts w:asciiTheme="minorHAnsi" w:hAnsiTheme="minorHAnsi"/>
          <w:bCs/>
        </w:rPr>
        <w:t xml:space="preserve"> to announce that the 47</w:t>
      </w:r>
      <w:r w:rsidRPr="001B2608">
        <w:rPr>
          <w:rFonts w:asciiTheme="minorHAnsi" w:hAnsiTheme="minorHAnsi"/>
          <w:bCs/>
          <w:vertAlign w:val="superscript"/>
        </w:rPr>
        <w:t>th</w:t>
      </w:r>
      <w:r>
        <w:rPr>
          <w:rFonts w:asciiTheme="minorHAnsi" w:hAnsiTheme="minorHAnsi"/>
          <w:bCs/>
        </w:rPr>
        <w:t xml:space="preserve"> Annual Bayou Classic would be temporarily moved to Shreveport, La.</w:t>
      </w:r>
    </w:p>
    <w:p w14:paraId="6A1D3C3D" w14:textId="7E9CD636" w:rsidR="001B2608" w:rsidRDefault="001B2608" w:rsidP="001B2608">
      <w:pPr>
        <w:rPr>
          <w:rFonts w:asciiTheme="minorHAnsi" w:hAnsiTheme="minorHAnsi"/>
          <w:bCs/>
        </w:rPr>
      </w:pPr>
    </w:p>
    <w:p w14:paraId="61D2BE97" w14:textId="3BF07699" w:rsidR="001B2608" w:rsidRDefault="001B2608" w:rsidP="001B2608">
      <w:pPr>
        <w:rPr>
          <w:rFonts w:asciiTheme="minorHAnsi" w:hAnsiTheme="minorHAnsi"/>
          <w:bCs/>
        </w:rPr>
      </w:pPr>
      <w:r w:rsidRPr="003D330A">
        <w:rPr>
          <w:rFonts w:asciiTheme="minorHAnsi" w:hAnsiTheme="minorHAnsi"/>
          <w:b/>
        </w:rPr>
        <w:t>The 47</w:t>
      </w:r>
      <w:r w:rsidRPr="003D330A">
        <w:rPr>
          <w:rFonts w:asciiTheme="minorHAnsi" w:hAnsiTheme="minorHAnsi"/>
          <w:b/>
          <w:vertAlign w:val="superscript"/>
        </w:rPr>
        <w:t>th</w:t>
      </w:r>
      <w:r w:rsidRPr="003D330A">
        <w:rPr>
          <w:rFonts w:asciiTheme="minorHAnsi" w:hAnsiTheme="minorHAnsi"/>
          <w:b/>
        </w:rPr>
        <w:t xml:space="preserve"> Annual Bayou Classic will be played on Saturday, April 17, 2021</w:t>
      </w:r>
      <w:r w:rsidR="00CD299E">
        <w:rPr>
          <w:rFonts w:asciiTheme="minorHAnsi" w:hAnsiTheme="minorHAnsi"/>
          <w:b/>
        </w:rPr>
        <w:t>,</w:t>
      </w:r>
      <w:r w:rsidRPr="003D330A">
        <w:rPr>
          <w:rFonts w:asciiTheme="minorHAnsi" w:hAnsiTheme="minorHAnsi"/>
          <w:b/>
        </w:rPr>
        <w:t xml:space="preserve"> at </w:t>
      </w:r>
      <w:r w:rsidR="003D330A" w:rsidRPr="003D330A">
        <w:rPr>
          <w:rFonts w:asciiTheme="minorHAnsi" w:hAnsiTheme="minorHAnsi"/>
          <w:b/>
        </w:rPr>
        <w:t>Independence Stadium in Shreveport.</w:t>
      </w:r>
      <w:r w:rsidR="003D330A">
        <w:rPr>
          <w:rFonts w:asciiTheme="minorHAnsi" w:hAnsiTheme="minorHAnsi"/>
          <w:b/>
        </w:rPr>
        <w:t xml:space="preserve"> </w:t>
      </w:r>
      <w:r w:rsidR="003D330A">
        <w:rPr>
          <w:rFonts w:asciiTheme="minorHAnsi" w:hAnsiTheme="minorHAnsi"/>
          <w:bCs/>
        </w:rPr>
        <w:t>More details regarding the Bayou Classic will be released at a future date.</w:t>
      </w:r>
    </w:p>
    <w:p w14:paraId="4D41AD99" w14:textId="6BADADC2" w:rsidR="003D330A" w:rsidRDefault="003D330A" w:rsidP="001B2608">
      <w:pPr>
        <w:rPr>
          <w:rFonts w:asciiTheme="minorHAnsi" w:hAnsiTheme="minorHAnsi"/>
          <w:bCs/>
        </w:rPr>
      </w:pPr>
    </w:p>
    <w:p w14:paraId="6678C7C3" w14:textId="4E348A33" w:rsidR="003D330A" w:rsidRDefault="003D330A" w:rsidP="001B2608">
      <w:pPr>
        <w:rPr>
          <w:rFonts w:asciiTheme="minorHAnsi" w:hAnsiTheme="minorHAnsi"/>
          <w:bCs/>
        </w:rPr>
      </w:pPr>
      <w:r w:rsidRPr="003D330A">
        <w:rPr>
          <w:rFonts w:asciiTheme="minorHAnsi" w:hAnsiTheme="minorHAnsi"/>
          <w:bCs/>
        </w:rPr>
        <w:t xml:space="preserve">The Bayou Classic is the annual legendary </w:t>
      </w:r>
      <w:r w:rsidR="00CD299E">
        <w:rPr>
          <w:rFonts w:asciiTheme="minorHAnsi" w:hAnsiTheme="minorHAnsi"/>
          <w:bCs/>
        </w:rPr>
        <w:t xml:space="preserve">football </w:t>
      </w:r>
      <w:r w:rsidRPr="003D330A">
        <w:rPr>
          <w:rFonts w:asciiTheme="minorHAnsi" w:hAnsiTheme="minorHAnsi"/>
          <w:bCs/>
        </w:rPr>
        <w:t xml:space="preserve">game between Grambling State University and Southern University. The Bayou Classic has proven to be a steadfast beacon of legacy and tradition that extends beyond the HBCU community. Fans from across the nation journey to witness the electrifying football game between Grambling and Southern, while eagerly awaiting the highly anticipated halftime show featuring two of the greatest marching bands in the nation. </w:t>
      </w:r>
    </w:p>
    <w:p w14:paraId="362B69DA" w14:textId="77777777" w:rsidR="003D330A" w:rsidRDefault="003D330A" w:rsidP="001B2608">
      <w:pPr>
        <w:rPr>
          <w:rFonts w:asciiTheme="minorHAnsi" w:hAnsiTheme="minorHAnsi"/>
          <w:bCs/>
        </w:rPr>
      </w:pPr>
    </w:p>
    <w:p w14:paraId="72A09075" w14:textId="7180A4C0" w:rsidR="003D330A" w:rsidRDefault="003D330A" w:rsidP="001B2608">
      <w:pPr>
        <w:rPr>
          <w:rFonts w:asciiTheme="minorHAnsi" w:hAnsiTheme="minorHAnsi"/>
          <w:bCs/>
        </w:rPr>
      </w:pPr>
      <w:r>
        <w:rPr>
          <w:rFonts w:asciiTheme="minorHAnsi" w:hAnsiTheme="minorHAnsi"/>
          <w:bCs/>
        </w:rPr>
        <w:t>D</w:t>
      </w:r>
      <w:r w:rsidRPr="003D330A">
        <w:rPr>
          <w:rFonts w:asciiTheme="minorHAnsi" w:hAnsiTheme="minorHAnsi"/>
          <w:bCs/>
        </w:rPr>
        <w:t xml:space="preserve">ue to the substantial scope of the Phase 2 renovation work </w:t>
      </w:r>
      <w:r>
        <w:rPr>
          <w:rFonts w:asciiTheme="minorHAnsi" w:hAnsiTheme="minorHAnsi"/>
          <w:bCs/>
        </w:rPr>
        <w:t>to begin in January 2021 at the Mercedes-Benz Superdome in New Orleans, the annual home of the Bayou Classic, this reschedul</w:t>
      </w:r>
      <w:r w:rsidR="00E47AD4">
        <w:rPr>
          <w:rFonts w:asciiTheme="minorHAnsi" w:hAnsiTheme="minorHAnsi"/>
          <w:bCs/>
        </w:rPr>
        <w:t>ed</w:t>
      </w:r>
      <w:r>
        <w:rPr>
          <w:rFonts w:asciiTheme="minorHAnsi" w:hAnsiTheme="minorHAnsi"/>
          <w:bCs/>
        </w:rPr>
        <w:t xml:space="preserve"> annual matchup between the Grambling </w:t>
      </w:r>
      <w:r w:rsidR="00E47AD4">
        <w:rPr>
          <w:rFonts w:asciiTheme="minorHAnsi" w:hAnsiTheme="minorHAnsi"/>
          <w:bCs/>
        </w:rPr>
        <w:t>Tigers</w:t>
      </w:r>
      <w:r>
        <w:rPr>
          <w:rFonts w:asciiTheme="minorHAnsi" w:hAnsiTheme="minorHAnsi"/>
          <w:bCs/>
        </w:rPr>
        <w:t xml:space="preserve"> and the Southern </w:t>
      </w:r>
      <w:r w:rsidR="00E47AD4">
        <w:rPr>
          <w:rFonts w:asciiTheme="minorHAnsi" w:hAnsiTheme="minorHAnsi"/>
          <w:bCs/>
        </w:rPr>
        <w:t>Jaguars</w:t>
      </w:r>
      <w:r>
        <w:rPr>
          <w:rFonts w:asciiTheme="minorHAnsi" w:hAnsiTheme="minorHAnsi"/>
          <w:bCs/>
        </w:rPr>
        <w:t xml:space="preserve"> had to be temporarily moved to another location. This is a </w:t>
      </w:r>
      <w:r w:rsidRPr="003D330A">
        <w:rPr>
          <w:rFonts w:asciiTheme="minorHAnsi" w:hAnsiTheme="minorHAnsi"/>
          <w:bCs/>
        </w:rPr>
        <w:t>one-time</w:t>
      </w:r>
      <w:r>
        <w:rPr>
          <w:rFonts w:asciiTheme="minorHAnsi" w:hAnsiTheme="minorHAnsi"/>
          <w:bCs/>
        </w:rPr>
        <w:t>, temporary move of location</w:t>
      </w:r>
      <w:r w:rsidRPr="003D330A">
        <w:rPr>
          <w:rFonts w:asciiTheme="minorHAnsi" w:hAnsiTheme="minorHAnsi"/>
          <w:bCs/>
        </w:rPr>
        <w:t xml:space="preserve">, similar to 2005 following Hurricane Katrina when the </w:t>
      </w:r>
      <w:r>
        <w:rPr>
          <w:rFonts w:asciiTheme="minorHAnsi" w:hAnsiTheme="minorHAnsi"/>
          <w:bCs/>
        </w:rPr>
        <w:t>Bayou Classic</w:t>
      </w:r>
      <w:r w:rsidRPr="003D330A">
        <w:rPr>
          <w:rFonts w:asciiTheme="minorHAnsi" w:hAnsiTheme="minorHAnsi"/>
          <w:bCs/>
        </w:rPr>
        <w:t xml:space="preserve"> was played in Houston</w:t>
      </w:r>
      <w:r>
        <w:rPr>
          <w:rFonts w:asciiTheme="minorHAnsi" w:hAnsiTheme="minorHAnsi"/>
          <w:bCs/>
        </w:rPr>
        <w:t>, T</w:t>
      </w:r>
      <w:r w:rsidR="004E1CC9">
        <w:rPr>
          <w:rFonts w:asciiTheme="minorHAnsi" w:hAnsiTheme="minorHAnsi"/>
          <w:bCs/>
        </w:rPr>
        <w:t>e</w:t>
      </w:r>
      <w:r>
        <w:rPr>
          <w:rFonts w:asciiTheme="minorHAnsi" w:hAnsiTheme="minorHAnsi"/>
          <w:bCs/>
        </w:rPr>
        <w:t>x</w:t>
      </w:r>
      <w:r w:rsidR="004E1CC9">
        <w:rPr>
          <w:rFonts w:asciiTheme="minorHAnsi" w:hAnsiTheme="minorHAnsi"/>
          <w:bCs/>
        </w:rPr>
        <w:t>as</w:t>
      </w:r>
      <w:r>
        <w:rPr>
          <w:rFonts w:asciiTheme="minorHAnsi" w:hAnsiTheme="minorHAnsi"/>
          <w:bCs/>
        </w:rPr>
        <w:t xml:space="preserve">. </w:t>
      </w:r>
    </w:p>
    <w:p w14:paraId="785D4316" w14:textId="77777777" w:rsidR="003D330A" w:rsidRDefault="003D330A" w:rsidP="001B2608">
      <w:pPr>
        <w:rPr>
          <w:rFonts w:asciiTheme="minorHAnsi" w:hAnsiTheme="minorHAnsi"/>
          <w:bCs/>
        </w:rPr>
      </w:pPr>
    </w:p>
    <w:p w14:paraId="55BA35C1" w14:textId="01A7034E" w:rsidR="003D330A" w:rsidRDefault="003D330A" w:rsidP="001B2608">
      <w:pPr>
        <w:rPr>
          <w:rFonts w:asciiTheme="minorHAnsi" w:hAnsiTheme="minorHAnsi"/>
          <w:bCs/>
        </w:rPr>
      </w:pPr>
      <w:r>
        <w:rPr>
          <w:rFonts w:asciiTheme="minorHAnsi" w:hAnsiTheme="minorHAnsi"/>
          <w:bCs/>
        </w:rPr>
        <w:t>The 48</w:t>
      </w:r>
      <w:r w:rsidRPr="003D330A">
        <w:rPr>
          <w:rFonts w:asciiTheme="minorHAnsi" w:hAnsiTheme="minorHAnsi"/>
          <w:bCs/>
          <w:vertAlign w:val="superscript"/>
        </w:rPr>
        <w:t>th</w:t>
      </w:r>
      <w:r>
        <w:rPr>
          <w:rFonts w:asciiTheme="minorHAnsi" w:hAnsiTheme="minorHAnsi"/>
          <w:bCs/>
        </w:rPr>
        <w:t xml:space="preserve"> Annual </w:t>
      </w:r>
      <w:r w:rsidRPr="003D330A">
        <w:rPr>
          <w:rFonts w:asciiTheme="minorHAnsi" w:hAnsiTheme="minorHAnsi"/>
          <w:bCs/>
        </w:rPr>
        <w:t xml:space="preserve">Bayou Classic </w:t>
      </w:r>
      <w:r>
        <w:rPr>
          <w:rFonts w:asciiTheme="minorHAnsi" w:hAnsiTheme="minorHAnsi"/>
          <w:bCs/>
        </w:rPr>
        <w:t xml:space="preserve">is scheduled to be held </w:t>
      </w:r>
      <w:r w:rsidRPr="003D330A">
        <w:rPr>
          <w:rFonts w:asciiTheme="minorHAnsi" w:hAnsiTheme="minorHAnsi"/>
          <w:bCs/>
        </w:rPr>
        <w:t xml:space="preserve">in New Orleans </w:t>
      </w:r>
      <w:r>
        <w:rPr>
          <w:rFonts w:asciiTheme="minorHAnsi" w:hAnsiTheme="minorHAnsi"/>
          <w:bCs/>
        </w:rPr>
        <w:t>in November 2021 as traditionally done each year.</w:t>
      </w:r>
    </w:p>
    <w:p w14:paraId="260FBC7D" w14:textId="44BECC1F" w:rsidR="003D330A" w:rsidRDefault="003D330A" w:rsidP="001B2608">
      <w:pPr>
        <w:rPr>
          <w:rFonts w:asciiTheme="minorHAnsi" w:hAnsiTheme="minorHAnsi"/>
          <w:bCs/>
        </w:rPr>
      </w:pPr>
    </w:p>
    <w:p w14:paraId="5866AEEF" w14:textId="24A254EB" w:rsidR="00E47AD4" w:rsidRDefault="004E1CC9" w:rsidP="001B2608">
      <w:pPr>
        <w:rPr>
          <w:rFonts w:asciiTheme="minorHAnsi" w:hAnsiTheme="minorHAnsi"/>
          <w:bCs/>
        </w:rPr>
      </w:pPr>
      <w:r w:rsidRPr="004E1CC9">
        <w:rPr>
          <w:rFonts w:asciiTheme="minorHAnsi" w:hAnsiTheme="minorHAnsi"/>
          <w:bCs/>
        </w:rPr>
        <w:t>“The Bayou Classic is a long-standing tradition that we are excited to have come to Shreveport. We are proud to be a part of ensuring the continuity of this game that spans decades,</w:t>
      </w:r>
      <w:r>
        <w:rPr>
          <w:rFonts w:asciiTheme="minorHAnsi" w:hAnsiTheme="minorHAnsi"/>
          <w:bCs/>
        </w:rPr>
        <w:t>”</w:t>
      </w:r>
      <w:r w:rsidRPr="004E1CC9">
        <w:rPr>
          <w:rFonts w:asciiTheme="minorHAnsi" w:hAnsiTheme="minorHAnsi"/>
          <w:bCs/>
        </w:rPr>
        <w:t xml:space="preserve"> said Mayor Perkins. “Southern and Grambling both have a rich history that is woven through families across this state. Alumni and fans in North Louisiana will be thrilled to see the Jaguars and Tigers battle in Independence Stadium.”</w:t>
      </w:r>
    </w:p>
    <w:p w14:paraId="02A075AB" w14:textId="77777777" w:rsidR="004E1CC9" w:rsidRDefault="004E1CC9" w:rsidP="001B2608">
      <w:pPr>
        <w:rPr>
          <w:rFonts w:asciiTheme="minorHAnsi" w:hAnsiTheme="minorHAnsi"/>
          <w:bCs/>
        </w:rPr>
      </w:pPr>
    </w:p>
    <w:p w14:paraId="40CDECC8" w14:textId="7B906E4D" w:rsidR="00E47AD4" w:rsidRDefault="00E47AD4" w:rsidP="001B2608">
      <w:pPr>
        <w:rPr>
          <w:rFonts w:asciiTheme="minorHAnsi" w:hAnsiTheme="minorHAnsi"/>
          <w:bCs/>
        </w:rPr>
      </w:pPr>
      <w:r>
        <w:rPr>
          <w:rFonts w:asciiTheme="minorHAnsi" w:hAnsiTheme="minorHAnsi"/>
          <w:bCs/>
        </w:rPr>
        <w:lastRenderedPageBreak/>
        <w:t xml:space="preserve">Independence Stadium is </w:t>
      </w:r>
      <w:r w:rsidRPr="00E47AD4">
        <w:rPr>
          <w:rFonts w:asciiTheme="minorHAnsi" w:hAnsiTheme="minorHAnsi"/>
          <w:bCs/>
        </w:rPr>
        <w:t xml:space="preserve">owned by the </w:t>
      </w:r>
      <w:r w:rsidR="004E1CC9">
        <w:rPr>
          <w:rFonts w:asciiTheme="minorHAnsi" w:hAnsiTheme="minorHAnsi"/>
          <w:bCs/>
        </w:rPr>
        <w:t>C</w:t>
      </w:r>
      <w:r w:rsidRPr="00E47AD4">
        <w:rPr>
          <w:rFonts w:asciiTheme="minorHAnsi" w:hAnsiTheme="minorHAnsi"/>
          <w:bCs/>
        </w:rPr>
        <w:t>ity of Shreveport</w:t>
      </w:r>
      <w:r>
        <w:rPr>
          <w:rFonts w:asciiTheme="minorHAnsi" w:hAnsiTheme="minorHAnsi"/>
          <w:bCs/>
        </w:rPr>
        <w:t xml:space="preserve"> </w:t>
      </w:r>
      <w:r w:rsidRPr="00E47AD4">
        <w:rPr>
          <w:rFonts w:asciiTheme="minorHAnsi" w:hAnsiTheme="minorHAnsi"/>
          <w:bCs/>
        </w:rPr>
        <w:t>and is the home of the Independence Bowl</w:t>
      </w:r>
      <w:r>
        <w:rPr>
          <w:rFonts w:asciiTheme="minorHAnsi" w:hAnsiTheme="minorHAnsi"/>
          <w:bCs/>
        </w:rPr>
        <w:t xml:space="preserve">, </w:t>
      </w:r>
      <w:r w:rsidRPr="00E47AD4">
        <w:rPr>
          <w:rFonts w:asciiTheme="minorHAnsi" w:hAnsiTheme="minorHAnsi"/>
          <w:bCs/>
        </w:rPr>
        <w:t>a post-season National Collegiate Athletic Association (NCAA)-sanctioned Division I college football bowl game</w:t>
      </w:r>
      <w:r>
        <w:rPr>
          <w:rFonts w:asciiTheme="minorHAnsi" w:hAnsiTheme="minorHAnsi"/>
          <w:bCs/>
        </w:rPr>
        <w:t>.</w:t>
      </w:r>
    </w:p>
    <w:p w14:paraId="0920D5C6" w14:textId="4BB5CB58" w:rsidR="00C13025" w:rsidRDefault="00C13025" w:rsidP="001B2608">
      <w:pPr>
        <w:rPr>
          <w:rFonts w:asciiTheme="minorHAnsi" w:hAnsiTheme="minorHAnsi"/>
          <w:bCs/>
        </w:rPr>
      </w:pPr>
    </w:p>
    <w:p w14:paraId="3A23FEAB" w14:textId="7138334A" w:rsidR="003D330A" w:rsidRDefault="007C06C7" w:rsidP="001B2608">
      <w:pPr>
        <w:rPr>
          <w:rFonts w:asciiTheme="minorHAnsi" w:hAnsiTheme="minorHAnsi"/>
        </w:rPr>
      </w:pPr>
      <w:r>
        <w:rPr>
          <w:rFonts w:asciiTheme="minorHAnsi" w:hAnsiTheme="minorHAnsi"/>
          <w:bCs/>
        </w:rPr>
        <w:t xml:space="preserve">“Along with the leadership at both universities, we are excited to bring the Bayou Classic to Shreveport in April,” said </w:t>
      </w:r>
      <w:r w:rsidRPr="006055D8">
        <w:rPr>
          <w:rFonts w:asciiTheme="minorHAnsi" w:hAnsiTheme="minorHAnsi"/>
        </w:rPr>
        <w:t>Dottie Belletto, President and CEO of NOCCI</w:t>
      </w:r>
      <w:r>
        <w:rPr>
          <w:rFonts w:asciiTheme="minorHAnsi" w:hAnsiTheme="minorHAnsi"/>
        </w:rPr>
        <w:t xml:space="preserve"> (</w:t>
      </w:r>
      <w:r w:rsidRPr="006421E6">
        <w:rPr>
          <w:rFonts w:asciiTheme="minorHAnsi" w:hAnsiTheme="minorHAnsi"/>
        </w:rPr>
        <w:t>New Orleans Convention Company, Inc</w:t>
      </w:r>
      <w:r>
        <w:rPr>
          <w:rFonts w:asciiTheme="minorHAnsi" w:hAnsiTheme="minorHAnsi"/>
        </w:rPr>
        <w:t>.), the e</w:t>
      </w:r>
      <w:r w:rsidRPr="006421E6">
        <w:rPr>
          <w:rFonts w:asciiTheme="minorHAnsi" w:hAnsiTheme="minorHAnsi"/>
        </w:rPr>
        <w:t>vent management firm</w:t>
      </w:r>
      <w:r>
        <w:rPr>
          <w:rFonts w:asciiTheme="minorHAnsi" w:hAnsiTheme="minorHAnsi"/>
        </w:rPr>
        <w:t xml:space="preserve"> for the 47th Annual Bayou Classic. “Each year the Bayou Classic fans ‘Experience the Power’ of this event and these two remarkable HBCUs, and we are thrilled that we can still bring that to the fans.”</w:t>
      </w:r>
    </w:p>
    <w:p w14:paraId="141494A6" w14:textId="74975408" w:rsidR="00C13025" w:rsidRDefault="00C13025" w:rsidP="001B2608">
      <w:pPr>
        <w:rPr>
          <w:rFonts w:asciiTheme="minorHAnsi" w:hAnsiTheme="minorHAnsi"/>
        </w:rPr>
      </w:pPr>
    </w:p>
    <w:p w14:paraId="3902D98C" w14:textId="77777777" w:rsidR="003D55B0" w:rsidRDefault="003D55B0" w:rsidP="001B2608">
      <w:pPr>
        <w:rPr>
          <w:rFonts w:asciiTheme="minorHAnsi" w:hAnsiTheme="minorHAnsi"/>
        </w:rPr>
      </w:pPr>
      <w:r w:rsidRPr="003D55B0">
        <w:rPr>
          <w:rFonts w:asciiTheme="minorHAnsi" w:hAnsiTheme="minorHAnsi"/>
        </w:rPr>
        <w:t>“We always look forward to playing Southern in the Bayou Classic each year,” said Grambling State University President Richard Gallot. “While we won't be able to do so at the Superdome, we are thankful to Mayor Perkins, the City of Shreveport, the Shreveport-Bossier  Sports Commission, Caddo Parish Commission, and other local sponsors for extending the opportunity to continue this time-honored tradition in their city.”</w:t>
      </w:r>
    </w:p>
    <w:p w14:paraId="14A86656" w14:textId="3CE89167" w:rsidR="007C06C7" w:rsidRDefault="00C13025" w:rsidP="001B2608">
      <w:pPr>
        <w:rPr>
          <w:rFonts w:asciiTheme="minorHAnsi" w:hAnsiTheme="minorHAnsi"/>
        </w:rPr>
      </w:pPr>
      <w:r>
        <w:rPr>
          <w:rFonts w:asciiTheme="minorHAnsi" w:hAnsiTheme="minorHAnsi"/>
        </w:rPr>
        <w:br/>
      </w:r>
      <w:r w:rsidR="00CD299E" w:rsidRPr="00CD299E">
        <w:rPr>
          <w:rFonts w:asciiTheme="minorHAnsi" w:hAnsiTheme="minorHAnsi"/>
        </w:rPr>
        <w:t>“As we strive together to stay safe and healthy during this time of uncertainty, we are looking forward to enjoying the return of our sports programs next Spring and to welcoming back our loyal fans to support our teams and student</w:t>
      </w:r>
      <w:r w:rsidR="003D55B0">
        <w:rPr>
          <w:rFonts w:asciiTheme="minorHAnsi" w:hAnsiTheme="minorHAnsi"/>
        </w:rPr>
        <w:t>-</w:t>
      </w:r>
      <w:r w:rsidR="00CD299E" w:rsidRPr="00CD299E">
        <w:rPr>
          <w:rFonts w:asciiTheme="minorHAnsi" w:hAnsiTheme="minorHAnsi"/>
        </w:rPr>
        <w:t>athletes. We are especially excited to reschedule our longstanding Bayou Classic football game. A huge thank you to Mayor Perkins, the City of Shreveport, and the Shreveport-Bossier Sport Commission, who are working in collaboration with our Bayou Classic partners to temporarily host the largest black college football game showcasing HBCU talent and achievement. We look forward to a successful game and an exciting interim venue in north Louisiana,” said SU System President Ray L. Belton.</w:t>
      </w:r>
    </w:p>
    <w:p w14:paraId="222DB593" w14:textId="77777777" w:rsidR="00CD299E" w:rsidRDefault="00CD299E" w:rsidP="001B2608">
      <w:pPr>
        <w:rPr>
          <w:rFonts w:asciiTheme="minorHAnsi" w:hAnsiTheme="minorHAnsi"/>
          <w:bCs/>
        </w:rPr>
      </w:pPr>
    </w:p>
    <w:p w14:paraId="6005ABDD" w14:textId="0E1F8EA2" w:rsidR="007A4A0B" w:rsidRPr="00580A5B" w:rsidRDefault="00580A5B" w:rsidP="00580A5B">
      <w:pPr>
        <w:tabs>
          <w:tab w:val="left" w:pos="1440"/>
        </w:tabs>
        <w:ind w:left="1440" w:hanging="1440"/>
        <w:jc w:val="center"/>
        <w:rPr>
          <w:rFonts w:ascii="Cambria" w:hAnsi="Cambria"/>
          <w:b/>
        </w:rPr>
      </w:pPr>
      <w:r w:rsidRPr="00580A5B">
        <w:rPr>
          <w:rFonts w:asciiTheme="minorHAnsi" w:hAnsiTheme="minorHAnsi"/>
          <w:b/>
        </w:rPr>
        <w:t>#   #   #</w:t>
      </w:r>
    </w:p>
    <w:p w14:paraId="135457CB" w14:textId="77777777" w:rsidR="006055D8" w:rsidRPr="0058758E" w:rsidRDefault="006055D8" w:rsidP="0058758E">
      <w:pPr>
        <w:rPr>
          <w:rFonts w:asciiTheme="minorHAnsi" w:hAnsiTheme="minorHAnsi"/>
        </w:rPr>
      </w:pPr>
    </w:p>
    <w:p w14:paraId="54661275" w14:textId="265B9CCF" w:rsidR="00E928B9" w:rsidRPr="008C5905" w:rsidRDefault="00B06D28" w:rsidP="0058758E">
      <w:pPr>
        <w:rPr>
          <w:rFonts w:asciiTheme="minorHAnsi" w:hAnsiTheme="minorHAnsi"/>
          <w:sz w:val="22"/>
          <w:szCs w:val="22"/>
        </w:rPr>
      </w:pPr>
      <w:r w:rsidRPr="008C5905">
        <w:rPr>
          <w:rFonts w:asciiTheme="minorHAnsi" w:hAnsiTheme="minorHAnsi"/>
          <w:i/>
          <w:sz w:val="22"/>
          <w:szCs w:val="22"/>
        </w:rPr>
        <w:t xml:space="preserve">The Bayou Classic ( www.mybayouclassic.com ) </w:t>
      </w:r>
      <w:r w:rsidR="00226C39" w:rsidRPr="008C5905">
        <w:rPr>
          <w:rFonts w:asciiTheme="minorHAnsi" w:hAnsiTheme="minorHAnsi"/>
          <w:i/>
          <w:sz w:val="22"/>
          <w:szCs w:val="22"/>
        </w:rPr>
        <w:t>is the annual</w:t>
      </w:r>
      <w:r w:rsidR="00AE62D6" w:rsidRPr="008C5905">
        <w:rPr>
          <w:rFonts w:asciiTheme="minorHAnsi" w:hAnsiTheme="minorHAnsi"/>
          <w:i/>
          <w:sz w:val="22"/>
          <w:szCs w:val="22"/>
        </w:rPr>
        <w:t xml:space="preserve"> legendary game between Grambling State University and Southern University</w:t>
      </w:r>
      <w:r w:rsidR="00226C39" w:rsidRPr="008C5905">
        <w:rPr>
          <w:rFonts w:asciiTheme="minorHAnsi" w:hAnsiTheme="minorHAnsi"/>
          <w:i/>
          <w:sz w:val="22"/>
          <w:szCs w:val="22"/>
        </w:rPr>
        <w:t xml:space="preserve">. </w:t>
      </w:r>
      <w:r w:rsidR="00AE62D6" w:rsidRPr="008C5905">
        <w:rPr>
          <w:rFonts w:asciiTheme="minorHAnsi" w:hAnsiTheme="minorHAnsi"/>
          <w:i/>
          <w:sz w:val="22"/>
          <w:szCs w:val="22"/>
        </w:rPr>
        <w:t>The Bayou Classic has proven to be a steadfast beacon of legacy and tradition that extends beyond the HBCU community. Fans from across the nation journey to witness the electrifying football game between Grambling State and Southern, while eagerly awaiting the highly anticipated halftime show featuring two of the greatest marching bands in the nation. For more information, visit www.mybayouclassic.com.</w:t>
      </w:r>
    </w:p>
    <w:sectPr w:rsidR="00E928B9" w:rsidRPr="008C5905" w:rsidSect="00580A5B">
      <w:headerReference w:type="default" r:id="rId8"/>
      <w:pgSz w:w="12240" w:h="15840" w:code="1"/>
      <w:pgMar w:top="279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C89E" w14:textId="77777777" w:rsidR="004037EF" w:rsidRDefault="004037EF" w:rsidP="002F0506">
      <w:r>
        <w:separator/>
      </w:r>
    </w:p>
  </w:endnote>
  <w:endnote w:type="continuationSeparator" w:id="0">
    <w:p w14:paraId="3B23EEF8" w14:textId="77777777" w:rsidR="004037EF" w:rsidRDefault="004037EF" w:rsidP="002F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Regular">
    <w:panose1 w:val="020B050302020306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F212" w14:textId="77777777" w:rsidR="004037EF" w:rsidRDefault="004037EF" w:rsidP="002F0506">
      <w:r>
        <w:separator/>
      </w:r>
    </w:p>
  </w:footnote>
  <w:footnote w:type="continuationSeparator" w:id="0">
    <w:p w14:paraId="7F12115E" w14:textId="77777777" w:rsidR="004037EF" w:rsidRDefault="004037EF" w:rsidP="002F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7215" w14:textId="77777777" w:rsidR="001C43F2" w:rsidRDefault="001C43F2" w:rsidP="001C43F2">
    <w:pPr>
      <w:pStyle w:val="Header"/>
      <w:jc w:val="center"/>
    </w:pPr>
  </w:p>
  <w:p w14:paraId="5E86850A" w14:textId="77777777" w:rsidR="002F0506" w:rsidRDefault="001C43F2" w:rsidP="001C43F2">
    <w:pPr>
      <w:pStyle w:val="Header"/>
      <w:jc w:val="center"/>
    </w:pPr>
    <w:r>
      <w:rPr>
        <w:noProof/>
      </w:rPr>
      <w:drawing>
        <wp:inline distT="0" distB="0" distL="0" distR="0" wp14:anchorId="6B14BF73" wp14:editId="160199AA">
          <wp:extent cx="1546860" cy="132838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ou New Logo.jpg"/>
                  <pic:cNvPicPr/>
                </pic:nvPicPr>
                <pic:blipFill>
                  <a:blip r:embed="rId1">
                    <a:extLst>
                      <a:ext uri="{28A0092B-C50C-407E-A947-70E740481C1C}">
                        <a14:useLocalDpi xmlns:a14="http://schemas.microsoft.com/office/drawing/2010/main" val="0"/>
                      </a:ext>
                    </a:extLst>
                  </a:blip>
                  <a:stretch>
                    <a:fillRect/>
                  </a:stretch>
                </pic:blipFill>
                <pic:spPr>
                  <a:xfrm>
                    <a:off x="0" y="0"/>
                    <a:ext cx="1567670" cy="1346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ECE"/>
    <w:multiLevelType w:val="hybridMultilevel"/>
    <w:tmpl w:val="4F0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7266"/>
    <w:multiLevelType w:val="hybridMultilevel"/>
    <w:tmpl w:val="231C5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22457"/>
    <w:multiLevelType w:val="hybridMultilevel"/>
    <w:tmpl w:val="C9602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B1C24"/>
    <w:multiLevelType w:val="hybridMultilevel"/>
    <w:tmpl w:val="A4BE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1879"/>
    <w:multiLevelType w:val="hybridMultilevel"/>
    <w:tmpl w:val="2F22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F1DF9"/>
    <w:multiLevelType w:val="hybridMultilevel"/>
    <w:tmpl w:val="6CB86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B65C8"/>
    <w:multiLevelType w:val="hybridMultilevel"/>
    <w:tmpl w:val="CB8C6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D92393"/>
    <w:multiLevelType w:val="hybridMultilevel"/>
    <w:tmpl w:val="EB828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96043"/>
    <w:multiLevelType w:val="hybridMultilevel"/>
    <w:tmpl w:val="73727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A42127"/>
    <w:multiLevelType w:val="hybridMultilevel"/>
    <w:tmpl w:val="100A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AC3F51"/>
    <w:multiLevelType w:val="hybridMultilevel"/>
    <w:tmpl w:val="A3E299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0"/>
  </w:num>
  <w:num w:numId="4">
    <w:abstractNumId w:val="1"/>
  </w:num>
  <w:num w:numId="5">
    <w:abstractNumId w:val="2"/>
  </w:num>
  <w:num w:numId="6">
    <w:abstractNumId w:val="8"/>
  </w:num>
  <w:num w:numId="7">
    <w:abstractNumId w:val="6"/>
  </w:num>
  <w:num w:numId="8">
    <w:abstractNumId w:val="9"/>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3A"/>
    <w:rsid w:val="00007DF9"/>
    <w:rsid w:val="000356CC"/>
    <w:rsid w:val="0003679D"/>
    <w:rsid w:val="00056C0E"/>
    <w:rsid w:val="00091E17"/>
    <w:rsid w:val="000A3CE9"/>
    <w:rsid w:val="000A4853"/>
    <w:rsid w:val="000B2A62"/>
    <w:rsid w:val="000B7375"/>
    <w:rsid w:val="000E00C9"/>
    <w:rsid w:val="00110092"/>
    <w:rsid w:val="001216EF"/>
    <w:rsid w:val="00133C2A"/>
    <w:rsid w:val="00156FD1"/>
    <w:rsid w:val="00183C8C"/>
    <w:rsid w:val="00193B68"/>
    <w:rsid w:val="001B2608"/>
    <w:rsid w:val="001C43F2"/>
    <w:rsid w:val="001C5738"/>
    <w:rsid w:val="002008FF"/>
    <w:rsid w:val="002023F1"/>
    <w:rsid w:val="00226C39"/>
    <w:rsid w:val="00245306"/>
    <w:rsid w:val="00245EEA"/>
    <w:rsid w:val="00255006"/>
    <w:rsid w:val="002A2DA2"/>
    <w:rsid w:val="002B65FD"/>
    <w:rsid w:val="002F0506"/>
    <w:rsid w:val="00317873"/>
    <w:rsid w:val="00334598"/>
    <w:rsid w:val="003430F3"/>
    <w:rsid w:val="003946E6"/>
    <w:rsid w:val="003A2F33"/>
    <w:rsid w:val="003D330A"/>
    <w:rsid w:val="003D55B0"/>
    <w:rsid w:val="003E229F"/>
    <w:rsid w:val="003F1ACF"/>
    <w:rsid w:val="003F71DF"/>
    <w:rsid w:val="0040055E"/>
    <w:rsid w:val="004037EF"/>
    <w:rsid w:val="004149CF"/>
    <w:rsid w:val="00437A67"/>
    <w:rsid w:val="00446418"/>
    <w:rsid w:val="00480BB2"/>
    <w:rsid w:val="00482B78"/>
    <w:rsid w:val="004B7CFC"/>
    <w:rsid w:val="004C7EEF"/>
    <w:rsid w:val="004E1CC9"/>
    <w:rsid w:val="0050086F"/>
    <w:rsid w:val="00534A45"/>
    <w:rsid w:val="00545500"/>
    <w:rsid w:val="005604C7"/>
    <w:rsid w:val="00580A5B"/>
    <w:rsid w:val="0058758E"/>
    <w:rsid w:val="005C3C62"/>
    <w:rsid w:val="005D713F"/>
    <w:rsid w:val="00604D7C"/>
    <w:rsid w:val="006055D8"/>
    <w:rsid w:val="00622287"/>
    <w:rsid w:val="006262D8"/>
    <w:rsid w:val="006421E6"/>
    <w:rsid w:val="00657BF9"/>
    <w:rsid w:val="006636F4"/>
    <w:rsid w:val="00676C86"/>
    <w:rsid w:val="006A77D1"/>
    <w:rsid w:val="006B71F9"/>
    <w:rsid w:val="006D05B5"/>
    <w:rsid w:val="006F1E30"/>
    <w:rsid w:val="006F1F8A"/>
    <w:rsid w:val="00707128"/>
    <w:rsid w:val="00726481"/>
    <w:rsid w:val="007A4A0B"/>
    <w:rsid w:val="007B0FE9"/>
    <w:rsid w:val="007C06C7"/>
    <w:rsid w:val="0082780C"/>
    <w:rsid w:val="00831D4F"/>
    <w:rsid w:val="00844280"/>
    <w:rsid w:val="00844627"/>
    <w:rsid w:val="008C5905"/>
    <w:rsid w:val="00906EFD"/>
    <w:rsid w:val="00991161"/>
    <w:rsid w:val="009B0FBC"/>
    <w:rsid w:val="009E0112"/>
    <w:rsid w:val="009E67F1"/>
    <w:rsid w:val="00A064FC"/>
    <w:rsid w:val="00A070F0"/>
    <w:rsid w:val="00A25426"/>
    <w:rsid w:val="00A90A99"/>
    <w:rsid w:val="00AB643A"/>
    <w:rsid w:val="00AC4439"/>
    <w:rsid w:val="00AE3358"/>
    <w:rsid w:val="00AE62D6"/>
    <w:rsid w:val="00AF0AA5"/>
    <w:rsid w:val="00B06D28"/>
    <w:rsid w:val="00B161FB"/>
    <w:rsid w:val="00B31362"/>
    <w:rsid w:val="00BB55AB"/>
    <w:rsid w:val="00BC64E1"/>
    <w:rsid w:val="00BD5DF5"/>
    <w:rsid w:val="00BD7BD6"/>
    <w:rsid w:val="00C13025"/>
    <w:rsid w:val="00C3425C"/>
    <w:rsid w:val="00CC6A66"/>
    <w:rsid w:val="00CD299E"/>
    <w:rsid w:val="00CD5AC8"/>
    <w:rsid w:val="00CE5638"/>
    <w:rsid w:val="00CF3330"/>
    <w:rsid w:val="00CF3A20"/>
    <w:rsid w:val="00D11620"/>
    <w:rsid w:val="00D565E5"/>
    <w:rsid w:val="00D74665"/>
    <w:rsid w:val="00D95443"/>
    <w:rsid w:val="00DA0B26"/>
    <w:rsid w:val="00E27427"/>
    <w:rsid w:val="00E3196F"/>
    <w:rsid w:val="00E40233"/>
    <w:rsid w:val="00E47AD4"/>
    <w:rsid w:val="00E506F6"/>
    <w:rsid w:val="00E7384F"/>
    <w:rsid w:val="00E838E7"/>
    <w:rsid w:val="00E928B9"/>
    <w:rsid w:val="00EF27B9"/>
    <w:rsid w:val="00F14009"/>
    <w:rsid w:val="00F17C8E"/>
    <w:rsid w:val="00F44E70"/>
    <w:rsid w:val="00F8624E"/>
    <w:rsid w:val="00FA54D3"/>
    <w:rsid w:val="00FC039B"/>
    <w:rsid w:val="00FE15F8"/>
    <w:rsid w:val="00FE3CD4"/>
    <w:rsid w:val="00F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750B6"/>
  <w14:defaultImageDpi w14:val="300"/>
  <w15:docId w15:val="{15D066AB-0DE2-4338-B454-35C614E2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randon Grotesque Regular" w:eastAsiaTheme="minorEastAsia" w:hAnsi="Brandon Grotesque Regula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3A"/>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43A"/>
    <w:rPr>
      <w:rFonts w:ascii="Lucida Grande" w:hAnsi="Lucida Grande"/>
      <w:sz w:val="18"/>
      <w:szCs w:val="18"/>
    </w:rPr>
  </w:style>
  <w:style w:type="paragraph" w:styleId="ListParagraph">
    <w:name w:val="List Paragraph"/>
    <w:basedOn w:val="Normal"/>
    <w:uiPriority w:val="34"/>
    <w:qFormat/>
    <w:rsid w:val="00A064FC"/>
    <w:pPr>
      <w:ind w:left="720"/>
      <w:contextualSpacing/>
    </w:pPr>
  </w:style>
  <w:style w:type="paragraph" w:styleId="Header">
    <w:name w:val="header"/>
    <w:basedOn w:val="Normal"/>
    <w:link w:val="HeaderChar"/>
    <w:uiPriority w:val="99"/>
    <w:unhideWhenUsed/>
    <w:rsid w:val="002F0506"/>
    <w:pPr>
      <w:tabs>
        <w:tab w:val="center" w:pos="4680"/>
        <w:tab w:val="right" w:pos="9360"/>
      </w:tabs>
    </w:pPr>
  </w:style>
  <w:style w:type="character" w:customStyle="1" w:styleId="HeaderChar">
    <w:name w:val="Header Char"/>
    <w:basedOn w:val="DefaultParagraphFont"/>
    <w:link w:val="Header"/>
    <w:uiPriority w:val="99"/>
    <w:rsid w:val="002F0506"/>
  </w:style>
  <w:style w:type="paragraph" w:styleId="Footer">
    <w:name w:val="footer"/>
    <w:basedOn w:val="Normal"/>
    <w:link w:val="FooterChar"/>
    <w:uiPriority w:val="99"/>
    <w:unhideWhenUsed/>
    <w:rsid w:val="002F0506"/>
    <w:pPr>
      <w:tabs>
        <w:tab w:val="center" w:pos="4680"/>
        <w:tab w:val="right" w:pos="9360"/>
      </w:tabs>
    </w:pPr>
  </w:style>
  <w:style w:type="character" w:customStyle="1" w:styleId="FooterChar">
    <w:name w:val="Footer Char"/>
    <w:basedOn w:val="DefaultParagraphFont"/>
    <w:link w:val="Footer"/>
    <w:uiPriority w:val="99"/>
    <w:rsid w:val="002F0506"/>
  </w:style>
  <w:style w:type="character" w:styleId="Strong">
    <w:name w:val="Strong"/>
    <w:uiPriority w:val="22"/>
    <w:qFormat/>
    <w:rsid w:val="0058758E"/>
    <w:rPr>
      <w:b/>
      <w:bCs/>
    </w:rPr>
  </w:style>
  <w:style w:type="character" w:styleId="Emphasis">
    <w:name w:val="Emphasis"/>
    <w:uiPriority w:val="20"/>
    <w:qFormat/>
    <w:rsid w:val="0058758E"/>
    <w:rPr>
      <w:i/>
      <w:iCs/>
    </w:rPr>
  </w:style>
  <w:style w:type="character" w:styleId="Hyperlink">
    <w:name w:val="Hyperlink"/>
    <w:basedOn w:val="DefaultParagraphFont"/>
    <w:uiPriority w:val="99"/>
    <w:unhideWhenUsed/>
    <w:rsid w:val="002A2DA2"/>
    <w:rPr>
      <w:color w:val="0000FF" w:themeColor="hyperlink"/>
      <w:u w:val="single"/>
    </w:rPr>
  </w:style>
  <w:style w:type="character" w:styleId="UnresolvedMention">
    <w:name w:val="Unresolved Mention"/>
    <w:basedOn w:val="DefaultParagraphFont"/>
    <w:uiPriority w:val="99"/>
    <w:semiHidden/>
    <w:unhideWhenUsed/>
    <w:rsid w:val="002A2DA2"/>
    <w:rPr>
      <w:color w:val="605E5C"/>
      <w:shd w:val="clear" w:color="auto" w:fill="E1DFDD"/>
    </w:rPr>
  </w:style>
  <w:style w:type="paragraph" w:styleId="NormalWeb">
    <w:name w:val="Normal (Web)"/>
    <w:basedOn w:val="Normal"/>
    <w:uiPriority w:val="99"/>
    <w:semiHidden/>
    <w:unhideWhenUsed/>
    <w:rsid w:val="00E928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10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D74B-B8CF-448F-9D39-A57CF5F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Gray</dc:creator>
  <cp:lastModifiedBy>Jeffrey Ory</cp:lastModifiedBy>
  <cp:revision>11</cp:revision>
  <cp:lastPrinted>2015-05-28T16:39:00Z</cp:lastPrinted>
  <dcterms:created xsi:type="dcterms:W3CDTF">2020-10-02T13:51:00Z</dcterms:created>
  <dcterms:modified xsi:type="dcterms:W3CDTF">2020-10-05T03:34:00Z</dcterms:modified>
</cp:coreProperties>
</file>